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راتيجية المحيط الأزرق في تحقيق الأداء المتميز للمؤسسة الاقتصادية دراسة حالة مؤسسة مطاحن عمر بن عمر للصناعات الغذائية -قالم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لطفي/ برني ميلود(رئيسا)،حريد رامي(مشرفا ومقررا)،لطيف وليف(ممتحنا)،عاشوري ابراهيم(ممتحنا)،بوبحة سعاد(ممتحنا)،سلامة سار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et gestion des entrepris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