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Traduction Automatique et langage jeune :  enjeux et limites de l'IA face à l'argot et aux néologismes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LABIOD، Chaima/ ZID Mahdi (supervisor)/ OUDRA، Hawa/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Sciences du langage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Abd El-Hafid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44019611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